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0B" w:rsidRDefault="00540D0B" w:rsidP="00540D0B">
      <w:pPr>
        <w:rPr>
          <w:sz w:val="24"/>
        </w:rPr>
      </w:pPr>
      <w:r w:rsidRPr="00453352">
        <w:rPr>
          <w:sz w:val="24"/>
        </w:rPr>
        <w:t>ETCR</w:t>
      </w:r>
      <w:r>
        <w:rPr>
          <w:rFonts w:hint="eastAsia"/>
          <w:sz w:val="24"/>
        </w:rPr>
        <w:t>3300B</w:t>
      </w:r>
      <w:r w:rsidRPr="004175CE">
        <w:rPr>
          <w:rFonts w:hint="eastAsia"/>
          <w:sz w:val="24"/>
        </w:rPr>
        <w:t>通讯协议采用</w:t>
      </w:r>
      <w:r w:rsidRPr="004175CE">
        <w:rPr>
          <w:rFonts w:hint="eastAsia"/>
          <w:sz w:val="24"/>
        </w:rPr>
        <w:t>MODBUS-RTU</w:t>
      </w:r>
      <w:r w:rsidRPr="004175CE">
        <w:rPr>
          <w:rFonts w:hint="eastAsia"/>
          <w:sz w:val="24"/>
        </w:rPr>
        <w:t>通讯协议</w:t>
      </w:r>
      <w:r>
        <w:rPr>
          <w:rFonts w:hint="eastAsia"/>
          <w:sz w:val="24"/>
        </w:rPr>
        <w:t>格式</w:t>
      </w:r>
      <w:r w:rsidRPr="004175CE">
        <w:rPr>
          <w:rFonts w:hint="eastAsia"/>
          <w:sz w:val="24"/>
        </w:rPr>
        <w:t>。</w:t>
      </w:r>
      <w:r>
        <w:rPr>
          <w:rFonts w:hint="eastAsia"/>
          <w:sz w:val="24"/>
        </w:rPr>
        <w:t>仪表</w:t>
      </w:r>
      <w:r w:rsidRPr="004175CE">
        <w:rPr>
          <w:rFonts w:hint="eastAsia"/>
          <w:sz w:val="24"/>
        </w:rPr>
        <w:t>为从机。</w:t>
      </w:r>
    </w:p>
    <w:p w:rsidR="0027246B" w:rsidRDefault="0027246B" w:rsidP="00DD1534">
      <w:pPr>
        <w:rPr>
          <w:sz w:val="24"/>
        </w:rPr>
      </w:pPr>
      <w:r w:rsidRPr="00C527A8">
        <w:rPr>
          <w:rFonts w:hint="eastAsia"/>
          <w:sz w:val="24"/>
        </w:rPr>
        <w:t>波特率为</w:t>
      </w:r>
      <w:r w:rsidRPr="00C527A8">
        <w:rPr>
          <w:rFonts w:hint="eastAsia"/>
          <w:sz w:val="24"/>
        </w:rPr>
        <w:t xml:space="preserve">9600bps </w:t>
      </w:r>
      <w:r w:rsidRPr="00C527A8">
        <w:rPr>
          <w:rFonts w:hint="eastAsia"/>
          <w:sz w:val="24"/>
        </w:rPr>
        <w:t>数据位为</w:t>
      </w:r>
      <w:r w:rsidRPr="00C527A8">
        <w:rPr>
          <w:rFonts w:hint="eastAsia"/>
          <w:sz w:val="24"/>
        </w:rPr>
        <w:t>8</w:t>
      </w:r>
      <w:r w:rsidRPr="00C527A8">
        <w:rPr>
          <w:rFonts w:hint="eastAsia"/>
          <w:sz w:val="24"/>
        </w:rPr>
        <w:t>位</w:t>
      </w:r>
      <w:r w:rsidRPr="00C527A8">
        <w:rPr>
          <w:rFonts w:hint="eastAsia"/>
          <w:sz w:val="24"/>
        </w:rPr>
        <w:t xml:space="preserve"> </w:t>
      </w:r>
      <w:r w:rsidRPr="00C527A8">
        <w:rPr>
          <w:rFonts w:hint="eastAsia"/>
          <w:sz w:val="24"/>
        </w:rPr>
        <w:t>停止位为</w:t>
      </w:r>
      <w:r w:rsidRPr="00C527A8">
        <w:rPr>
          <w:rFonts w:hint="eastAsia"/>
          <w:sz w:val="24"/>
        </w:rPr>
        <w:t>1</w:t>
      </w:r>
      <w:r w:rsidRPr="00C527A8">
        <w:rPr>
          <w:rFonts w:hint="eastAsia"/>
          <w:sz w:val="24"/>
        </w:rPr>
        <w:t>位</w:t>
      </w:r>
      <w:r w:rsidRPr="00C527A8">
        <w:rPr>
          <w:rFonts w:hint="eastAsia"/>
          <w:sz w:val="24"/>
        </w:rPr>
        <w:t xml:space="preserve"> </w:t>
      </w:r>
      <w:r w:rsidRPr="00C527A8">
        <w:rPr>
          <w:rFonts w:hint="eastAsia"/>
          <w:sz w:val="24"/>
        </w:rPr>
        <w:t>无校验位</w:t>
      </w:r>
      <w:r>
        <w:rPr>
          <w:rFonts w:hint="eastAsia"/>
          <w:sz w:val="24"/>
        </w:rPr>
        <w:t>。</w:t>
      </w:r>
    </w:p>
    <w:p w:rsidR="0027246B" w:rsidRDefault="0027246B" w:rsidP="00DD1534">
      <w:r>
        <w:rPr>
          <w:rFonts w:hint="eastAsia"/>
        </w:rPr>
        <w:t>仪器地址为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:rsidR="0027246B" w:rsidRPr="00DD1534" w:rsidRDefault="0027246B" w:rsidP="00DD1534">
      <w:pPr>
        <w:rPr>
          <w:sz w:val="24"/>
        </w:rPr>
      </w:pPr>
      <w:r>
        <w:rPr>
          <w:rFonts w:hint="eastAsia"/>
        </w:rPr>
        <w:t>校验</w:t>
      </w:r>
      <w:r>
        <w:rPr>
          <w:rFonts w:hint="eastAsia"/>
        </w:rPr>
        <w:t>CRC</w:t>
      </w:r>
      <w:r>
        <w:rPr>
          <w:rFonts w:hint="eastAsia"/>
        </w:rPr>
        <w:t>为</w:t>
      </w:r>
      <w:r>
        <w:rPr>
          <w:rFonts w:hint="eastAsia"/>
        </w:rPr>
        <w:t>CRC-16</w:t>
      </w:r>
    </w:p>
    <w:p w:rsidR="00540D0B" w:rsidRPr="0027246B" w:rsidRDefault="00540D0B" w:rsidP="0027246B">
      <w:pPr>
        <w:pStyle w:val="a5"/>
        <w:numPr>
          <w:ilvl w:val="0"/>
          <w:numId w:val="8"/>
        </w:numPr>
        <w:ind w:firstLineChars="0"/>
        <w:rPr>
          <w:sz w:val="24"/>
        </w:rPr>
      </w:pPr>
      <w:r w:rsidRPr="0027246B">
        <w:rPr>
          <w:rFonts w:hint="eastAsia"/>
          <w:sz w:val="24"/>
        </w:rPr>
        <w:t>RTU</w:t>
      </w:r>
      <w:r w:rsidRPr="0027246B">
        <w:rPr>
          <w:rFonts w:hint="eastAsia"/>
          <w:sz w:val="24"/>
        </w:rPr>
        <w:t>消息帧基本定义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540D0B" w:rsidRPr="004175CE" w:rsidTr="00DB02DF"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4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5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6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7</w:t>
            </w:r>
          </w:p>
        </w:tc>
      </w:tr>
      <w:tr w:rsidR="00540D0B" w:rsidRPr="004175CE" w:rsidTr="00DB02DF"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设备地址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功能编码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</w:tr>
      <w:tr w:rsidR="00540D0B" w:rsidRPr="004175CE" w:rsidTr="00DB02DF"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5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  <w:tc>
          <w:tcPr>
            <w:tcW w:w="1066" w:type="dxa"/>
          </w:tcPr>
          <w:p w:rsidR="00540D0B" w:rsidRPr="004175CE" w:rsidRDefault="00540D0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8</w:t>
            </w:r>
            <w:r w:rsidRPr="004175CE">
              <w:rPr>
                <w:rFonts w:hint="eastAsia"/>
                <w:sz w:val="24"/>
              </w:rPr>
              <w:t>位字节</w:t>
            </w:r>
          </w:p>
        </w:tc>
      </w:tr>
    </w:tbl>
    <w:p w:rsidR="00540D0B" w:rsidRDefault="00540D0B" w:rsidP="00540D0B"/>
    <w:p w:rsidR="0027246B" w:rsidRPr="004175CE" w:rsidRDefault="0027246B" w:rsidP="0027246B">
      <w:pPr>
        <w:numPr>
          <w:ilvl w:val="0"/>
          <w:numId w:val="8"/>
        </w:numPr>
        <w:rPr>
          <w:sz w:val="24"/>
        </w:rPr>
      </w:pPr>
      <w:r w:rsidRPr="004175CE">
        <w:rPr>
          <w:rFonts w:hint="eastAsia"/>
          <w:sz w:val="24"/>
        </w:rPr>
        <w:t>参数读命令</w:t>
      </w:r>
    </w:p>
    <w:p w:rsidR="0027246B" w:rsidRPr="004175CE" w:rsidRDefault="0027246B" w:rsidP="0027246B">
      <w:pPr>
        <w:numPr>
          <w:ilvl w:val="0"/>
          <w:numId w:val="7"/>
        </w:numPr>
        <w:rPr>
          <w:sz w:val="24"/>
        </w:rPr>
      </w:pPr>
      <w:r w:rsidRPr="004175CE">
        <w:rPr>
          <w:rFonts w:hint="eastAsia"/>
          <w:sz w:val="24"/>
        </w:rPr>
        <w:t>主机读命令格式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9"/>
        <w:gridCol w:w="1051"/>
        <w:gridCol w:w="1051"/>
        <w:gridCol w:w="1060"/>
        <w:gridCol w:w="1051"/>
        <w:gridCol w:w="1051"/>
        <w:gridCol w:w="1055"/>
        <w:gridCol w:w="1144"/>
      </w:tblGrid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4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5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6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7</w:t>
            </w:r>
          </w:p>
        </w:tc>
      </w:tr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设备地址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功能代码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</w:tr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1~255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03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00--0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27246B" w:rsidRPr="004175CE" w:rsidRDefault="007D08DF" w:rsidP="00DB02D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</w:p>
        </w:tc>
        <w:tc>
          <w:tcPr>
            <w:tcW w:w="1065" w:type="dxa"/>
          </w:tcPr>
          <w:p w:rsidR="0027246B" w:rsidRPr="004175CE" w:rsidRDefault="007D08DF" w:rsidP="007D08D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02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XX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XX</w:t>
            </w:r>
          </w:p>
        </w:tc>
      </w:tr>
    </w:tbl>
    <w:p w:rsidR="0027246B" w:rsidRDefault="0027246B" w:rsidP="0027246B">
      <w:pPr>
        <w:ind w:left="420"/>
        <w:rPr>
          <w:sz w:val="24"/>
        </w:rPr>
      </w:pPr>
      <w:r w:rsidRPr="004175CE">
        <w:rPr>
          <w:rFonts w:hint="eastAsia"/>
          <w:sz w:val="24"/>
        </w:rPr>
        <w:t>说明：</w:t>
      </w:r>
      <w:r w:rsidRPr="004175CE">
        <w:rPr>
          <w:rFonts w:hint="eastAsia"/>
          <w:sz w:val="24"/>
        </w:rPr>
        <w:t xml:space="preserve"> 1</w:t>
      </w:r>
      <w:r w:rsidRPr="004175CE">
        <w:rPr>
          <w:rFonts w:hint="eastAsia"/>
          <w:sz w:val="24"/>
        </w:rPr>
        <w:t>）设备地址：</w:t>
      </w:r>
      <w:r w:rsidRPr="004175CE">
        <w:rPr>
          <w:rFonts w:hint="eastAsia"/>
          <w:sz w:val="24"/>
        </w:rPr>
        <w:t>1~25</w:t>
      </w:r>
      <w:r>
        <w:rPr>
          <w:rFonts w:hint="eastAsia"/>
          <w:sz w:val="24"/>
        </w:rPr>
        <w:t>0  0</w:t>
      </w:r>
      <w:r>
        <w:rPr>
          <w:rFonts w:hint="eastAsia"/>
          <w:sz w:val="24"/>
        </w:rPr>
        <w:t>为广播地址；</w:t>
      </w:r>
    </w:p>
    <w:p w:rsidR="0027246B" w:rsidRPr="004175CE" w:rsidRDefault="0027246B" w:rsidP="0027246B">
      <w:pPr>
        <w:ind w:left="42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2</w:t>
      </w:r>
      <w:r>
        <w:rPr>
          <w:rFonts w:hint="eastAsia"/>
          <w:sz w:val="24"/>
        </w:rPr>
        <w:t>）功能代码：</w:t>
      </w:r>
      <w:r>
        <w:rPr>
          <w:rFonts w:hint="eastAsia"/>
          <w:sz w:val="24"/>
        </w:rPr>
        <w:t xml:space="preserve">03 </w:t>
      </w:r>
      <w:r>
        <w:rPr>
          <w:rFonts w:hint="eastAsia"/>
          <w:sz w:val="24"/>
        </w:rPr>
        <w:t>读取，</w:t>
      </w:r>
      <w:r>
        <w:rPr>
          <w:rFonts w:hint="eastAsia"/>
          <w:sz w:val="24"/>
        </w:rPr>
        <w:t xml:space="preserve">06 </w:t>
      </w:r>
      <w:r>
        <w:rPr>
          <w:rFonts w:hint="eastAsia"/>
          <w:sz w:val="24"/>
        </w:rPr>
        <w:t>设置；</w:t>
      </w:r>
    </w:p>
    <w:p w:rsidR="0027246B" w:rsidRPr="00441E03" w:rsidRDefault="0027246B" w:rsidP="0027246B">
      <w:pPr>
        <w:ind w:left="420"/>
        <w:rPr>
          <w:sz w:val="24"/>
        </w:rPr>
      </w:pPr>
      <w:r w:rsidRPr="004175CE">
        <w:rPr>
          <w:rFonts w:hint="eastAsia"/>
          <w:sz w:val="24"/>
        </w:rPr>
        <w:tab/>
      </w:r>
      <w:r w:rsidRPr="004175CE">
        <w:rPr>
          <w:rFonts w:hint="eastAsia"/>
          <w:sz w:val="24"/>
        </w:rPr>
        <w:tab/>
        <w:t>2</w:t>
      </w:r>
      <w:r w:rsidRPr="004175CE">
        <w:rPr>
          <w:rFonts w:hint="eastAsia"/>
          <w:sz w:val="24"/>
        </w:rPr>
        <w:t>）地址</w:t>
      </w:r>
      <w:r>
        <w:rPr>
          <w:rFonts w:hint="eastAsia"/>
          <w:sz w:val="24"/>
        </w:rPr>
        <w:t>：详细请看</w:t>
      </w:r>
      <w:r w:rsidR="007D08DF">
        <w:rPr>
          <w:sz w:val="24"/>
        </w:rPr>
        <w:t>”</w:t>
      </w:r>
      <w:r>
        <w:rPr>
          <w:rFonts w:hint="eastAsia"/>
          <w:sz w:val="24"/>
        </w:rPr>
        <w:t>三、参数</w:t>
      </w:r>
      <w:r w:rsidR="007D08DF">
        <w:rPr>
          <w:sz w:val="24"/>
        </w:rPr>
        <w:t>”</w:t>
      </w:r>
    </w:p>
    <w:p w:rsidR="0027246B" w:rsidRDefault="0027246B" w:rsidP="0027246B">
      <w:pPr>
        <w:ind w:left="420"/>
        <w:rPr>
          <w:sz w:val="24"/>
        </w:rPr>
      </w:pPr>
      <w:r w:rsidRPr="004175CE">
        <w:rPr>
          <w:rFonts w:hint="eastAsia"/>
          <w:sz w:val="24"/>
        </w:rPr>
        <w:tab/>
      </w:r>
      <w:r w:rsidRPr="004175CE">
        <w:rPr>
          <w:rFonts w:hint="eastAsia"/>
          <w:sz w:val="24"/>
        </w:rPr>
        <w:tab/>
        <w:t>3</w:t>
      </w:r>
      <w:r w:rsidRPr="004175CE">
        <w:rPr>
          <w:rFonts w:hint="eastAsia"/>
          <w:sz w:val="24"/>
        </w:rPr>
        <w:t>）数据</w:t>
      </w:r>
      <w:r>
        <w:rPr>
          <w:rFonts w:hint="eastAsia"/>
          <w:sz w:val="24"/>
        </w:rPr>
        <w:t xml:space="preserve"> </w:t>
      </w:r>
      <w:r w:rsidRPr="004175CE">
        <w:rPr>
          <w:rFonts w:hint="eastAsia"/>
          <w:sz w:val="24"/>
        </w:rPr>
        <w:t>：</w:t>
      </w:r>
      <w:r>
        <w:rPr>
          <w:rFonts w:hint="eastAsia"/>
          <w:sz w:val="24"/>
        </w:rPr>
        <w:t>数据格式为十六进制；</w:t>
      </w:r>
    </w:p>
    <w:p w:rsidR="0027246B" w:rsidRDefault="0027246B" w:rsidP="0027246B">
      <w:pPr>
        <w:ind w:left="420"/>
        <w:rPr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读</w:t>
      </w:r>
      <w:r w:rsidR="007D08DF">
        <w:rPr>
          <w:rFonts w:hint="eastAsia"/>
          <w:sz w:val="24"/>
        </w:rPr>
        <w:t>取长度是</w:t>
      </w:r>
      <w:r>
        <w:rPr>
          <w:rFonts w:hint="eastAsia"/>
          <w:sz w:val="24"/>
        </w:rPr>
        <w:t>02</w:t>
      </w:r>
      <w:r>
        <w:rPr>
          <w:rFonts w:hint="eastAsia"/>
          <w:sz w:val="24"/>
        </w:rPr>
        <w:t>代表读取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字节数据</w:t>
      </w:r>
      <w:r w:rsidR="007D08DF">
        <w:rPr>
          <w:rFonts w:hint="eastAsia"/>
          <w:sz w:val="24"/>
        </w:rPr>
        <w:t>即</w:t>
      </w:r>
      <w:r w:rsidR="007D08DF">
        <w:rPr>
          <w:rFonts w:hint="eastAsia"/>
          <w:sz w:val="24"/>
        </w:rPr>
        <w:t>2</w:t>
      </w:r>
      <w:r w:rsidR="007D08DF">
        <w:rPr>
          <w:rFonts w:hint="eastAsia"/>
          <w:sz w:val="24"/>
        </w:rPr>
        <w:t>个地址位的数据</w:t>
      </w:r>
      <w:r>
        <w:rPr>
          <w:rFonts w:hint="eastAsia"/>
          <w:sz w:val="24"/>
        </w:rPr>
        <w:t>；</w:t>
      </w:r>
    </w:p>
    <w:p w:rsidR="007D08DF" w:rsidRDefault="0027246B" w:rsidP="0027246B">
      <w:pPr>
        <w:ind w:left="42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 </w:t>
      </w:r>
      <w:r>
        <w:rPr>
          <w:rFonts w:hint="eastAsia"/>
          <w:sz w:val="24"/>
        </w:rPr>
        <w:t>设置设备地址时是为地址数据，</w:t>
      </w:r>
    </w:p>
    <w:p w:rsidR="0027246B" w:rsidRDefault="0027246B" w:rsidP="007D08DF">
      <w:pPr>
        <w:ind w:left="2040" w:firstLine="420"/>
        <w:rPr>
          <w:sz w:val="24"/>
        </w:rPr>
      </w:pPr>
      <w:r>
        <w:rPr>
          <w:rFonts w:hint="eastAsia"/>
          <w:sz w:val="24"/>
        </w:rPr>
        <w:t>如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号地址则为</w:t>
      </w:r>
      <w:r>
        <w:rPr>
          <w:rFonts w:hint="eastAsia"/>
          <w:sz w:val="24"/>
        </w:rPr>
        <w:t>00 08</w:t>
      </w:r>
      <w:r>
        <w:rPr>
          <w:rFonts w:hint="eastAsia"/>
          <w:sz w:val="24"/>
        </w:rPr>
        <w:t>；</w:t>
      </w:r>
    </w:p>
    <w:p w:rsidR="0027246B" w:rsidRPr="00FB21F1" w:rsidRDefault="0027246B" w:rsidP="0027246B">
      <w:pPr>
        <w:ind w:leftChars="200" w:left="420" w:firstLineChars="850" w:firstLine="2040"/>
        <w:rPr>
          <w:sz w:val="24"/>
        </w:rPr>
      </w:pPr>
      <w:r>
        <w:rPr>
          <w:rFonts w:hint="eastAsia"/>
          <w:sz w:val="24"/>
        </w:rPr>
        <w:t>如</w:t>
      </w:r>
      <w:r>
        <w:rPr>
          <w:rFonts w:hint="eastAsia"/>
          <w:sz w:val="24"/>
        </w:rPr>
        <w:t>23</w:t>
      </w:r>
      <w:r>
        <w:rPr>
          <w:rFonts w:hint="eastAsia"/>
          <w:sz w:val="24"/>
        </w:rPr>
        <w:t>欧姆时为</w:t>
      </w:r>
      <w:r>
        <w:rPr>
          <w:rFonts w:hint="eastAsia"/>
          <w:sz w:val="24"/>
        </w:rPr>
        <w:t>00 17</w:t>
      </w:r>
      <w:r>
        <w:rPr>
          <w:rFonts w:hint="eastAsia"/>
          <w:sz w:val="24"/>
        </w:rPr>
        <w:t>；</w:t>
      </w:r>
    </w:p>
    <w:p w:rsidR="0027246B" w:rsidRPr="004175CE" w:rsidRDefault="0027246B" w:rsidP="0027246B">
      <w:pPr>
        <w:numPr>
          <w:ilvl w:val="0"/>
          <w:numId w:val="7"/>
        </w:numPr>
        <w:rPr>
          <w:sz w:val="24"/>
        </w:rPr>
      </w:pPr>
      <w:r w:rsidRPr="004175CE">
        <w:rPr>
          <w:rFonts w:hint="eastAsia"/>
          <w:sz w:val="24"/>
        </w:rPr>
        <w:t>从机</w:t>
      </w:r>
      <w:r>
        <w:rPr>
          <w:rFonts w:hint="eastAsia"/>
          <w:sz w:val="24"/>
        </w:rPr>
        <w:t>读取数据</w:t>
      </w:r>
      <w:r w:rsidRPr="004175CE">
        <w:rPr>
          <w:rFonts w:hint="eastAsia"/>
          <w:sz w:val="24"/>
        </w:rPr>
        <w:t>回应格式</w:t>
      </w:r>
    </w:p>
    <w:tbl>
      <w:tblPr>
        <w:tblW w:w="7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4"/>
        <w:gridCol w:w="1094"/>
        <w:gridCol w:w="1094"/>
        <w:gridCol w:w="1094"/>
        <w:gridCol w:w="1095"/>
        <w:gridCol w:w="1095"/>
        <w:gridCol w:w="1095"/>
      </w:tblGrid>
      <w:tr w:rsidR="0027246B" w:rsidRPr="000C46C9" w:rsidTr="00DB02DF"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0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1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2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3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4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5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6</w:t>
            </w:r>
          </w:p>
        </w:tc>
      </w:tr>
      <w:tr w:rsidR="0027246B" w:rsidRPr="000C46C9" w:rsidTr="00DB02DF"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设备地址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功能代码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长度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数据</w:t>
            </w:r>
            <w:r w:rsidRPr="000C46C9">
              <w:rPr>
                <w:rFonts w:hint="eastAsia"/>
                <w:sz w:val="24"/>
              </w:rPr>
              <w:t>1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数据</w:t>
            </w:r>
            <w:r w:rsidRPr="000C46C9">
              <w:rPr>
                <w:rFonts w:hint="eastAsia"/>
                <w:sz w:val="24"/>
              </w:rPr>
              <w:t>0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CRC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CRC</w:t>
            </w:r>
          </w:p>
        </w:tc>
      </w:tr>
      <w:tr w:rsidR="0027246B" w:rsidRPr="000C46C9" w:rsidTr="00DB02DF"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1~255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03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02</w:t>
            </w:r>
          </w:p>
        </w:tc>
        <w:tc>
          <w:tcPr>
            <w:tcW w:w="1094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XX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XX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XX</w:t>
            </w:r>
          </w:p>
        </w:tc>
        <w:tc>
          <w:tcPr>
            <w:tcW w:w="1095" w:type="dxa"/>
          </w:tcPr>
          <w:p w:rsidR="0027246B" w:rsidRPr="000C46C9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0C46C9">
              <w:rPr>
                <w:rFonts w:hint="eastAsia"/>
                <w:sz w:val="24"/>
              </w:rPr>
              <w:t>XX</w:t>
            </w:r>
          </w:p>
        </w:tc>
      </w:tr>
    </w:tbl>
    <w:p w:rsidR="0027246B" w:rsidRDefault="0027246B" w:rsidP="0027246B">
      <w:pPr>
        <w:ind w:left="42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、从机设置数据回应格式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9"/>
        <w:gridCol w:w="1051"/>
        <w:gridCol w:w="1051"/>
        <w:gridCol w:w="1060"/>
        <w:gridCol w:w="1051"/>
        <w:gridCol w:w="1051"/>
        <w:gridCol w:w="1055"/>
        <w:gridCol w:w="1144"/>
      </w:tblGrid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4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5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6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7</w:t>
            </w:r>
          </w:p>
        </w:tc>
      </w:tr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设备地址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功能代码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地址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数据</w:t>
            </w:r>
            <w:r w:rsidRPr="004175CE">
              <w:rPr>
                <w:rFonts w:hint="eastAsia"/>
                <w:sz w:val="24"/>
              </w:rPr>
              <w:t>0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CRC</w:t>
            </w:r>
          </w:p>
        </w:tc>
      </w:tr>
      <w:tr w:rsidR="0027246B" w:rsidRPr="004175CE" w:rsidTr="00DB02DF"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1~255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00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00--0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065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066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XX</w:t>
            </w:r>
          </w:p>
        </w:tc>
        <w:tc>
          <w:tcPr>
            <w:tcW w:w="1157" w:type="dxa"/>
          </w:tcPr>
          <w:p w:rsidR="0027246B" w:rsidRPr="004175CE" w:rsidRDefault="0027246B" w:rsidP="00DB02DF">
            <w:pPr>
              <w:spacing w:line="360" w:lineRule="auto"/>
              <w:jc w:val="center"/>
              <w:rPr>
                <w:sz w:val="24"/>
              </w:rPr>
            </w:pPr>
            <w:r w:rsidRPr="004175CE">
              <w:rPr>
                <w:rFonts w:hint="eastAsia"/>
                <w:sz w:val="24"/>
              </w:rPr>
              <w:t>XX</w:t>
            </w:r>
          </w:p>
        </w:tc>
      </w:tr>
    </w:tbl>
    <w:p w:rsidR="00540D0B" w:rsidRDefault="0027246B" w:rsidP="008F5353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lastRenderedPageBreak/>
        <w:t>参数</w:t>
      </w:r>
    </w:p>
    <w:p w:rsidR="007410BC" w:rsidRDefault="007410BC" w:rsidP="007410BC">
      <w:pPr>
        <w:pStyle w:val="a5"/>
        <w:ind w:left="480" w:firstLineChars="0" w:firstLine="0"/>
      </w:pPr>
      <w:r>
        <w:rPr>
          <w:rFonts w:hint="eastAsia"/>
        </w:rPr>
        <w:t>0x03-</w:t>
      </w:r>
      <w:r>
        <w:rPr>
          <w:rFonts w:hint="eastAsia"/>
        </w:rPr>
        <w:t>可读；</w:t>
      </w:r>
      <w:r>
        <w:rPr>
          <w:rFonts w:hint="eastAsia"/>
        </w:rPr>
        <w:t>0x06-</w:t>
      </w:r>
      <w:r>
        <w:rPr>
          <w:rFonts w:hint="eastAsia"/>
        </w:rPr>
        <w:t>可写</w:t>
      </w:r>
    </w:p>
    <w:tbl>
      <w:tblPr>
        <w:tblStyle w:val="a6"/>
        <w:tblW w:w="8755" w:type="dxa"/>
        <w:tblLook w:val="04A0"/>
      </w:tblPr>
      <w:tblGrid>
        <w:gridCol w:w="1217"/>
        <w:gridCol w:w="1217"/>
        <w:gridCol w:w="1217"/>
        <w:gridCol w:w="1217"/>
        <w:gridCol w:w="3887"/>
      </w:tblGrid>
      <w:tr w:rsidR="00D56CD7" w:rsidTr="00B97407">
        <w:tc>
          <w:tcPr>
            <w:tcW w:w="1217" w:type="dxa"/>
          </w:tcPr>
          <w:p w:rsidR="00D56CD7" w:rsidRDefault="00D56CD7" w:rsidP="008F5353">
            <w:r w:rsidRPr="004175CE">
              <w:rPr>
                <w:rFonts w:hint="eastAsia"/>
                <w:sz w:val="24"/>
              </w:rPr>
              <w:t>地址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名称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数据范围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数据属性</w:t>
            </w:r>
          </w:p>
        </w:tc>
        <w:tc>
          <w:tcPr>
            <w:tcW w:w="3887" w:type="dxa"/>
          </w:tcPr>
          <w:p w:rsidR="00D56CD7" w:rsidRDefault="00D56CD7" w:rsidP="008F5353">
            <w:r>
              <w:rPr>
                <w:rFonts w:hint="eastAsia"/>
              </w:rPr>
              <w:t>详细</w:t>
            </w:r>
          </w:p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01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设备地址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1-250</w:t>
            </w:r>
          </w:p>
        </w:tc>
        <w:tc>
          <w:tcPr>
            <w:tcW w:w="1217" w:type="dxa"/>
          </w:tcPr>
          <w:p w:rsidR="00D56CD7" w:rsidRDefault="00D56CD7" w:rsidP="00D56CD7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D56CD7" w:rsidRDefault="00D56CD7" w:rsidP="008F5353"/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02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设备状态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1-3</w:t>
            </w:r>
          </w:p>
        </w:tc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</w:tcPr>
          <w:p w:rsidR="009F65F9" w:rsidRDefault="00B97407" w:rsidP="008F5353">
            <w:r>
              <w:rPr>
                <w:rFonts w:hint="eastAsia"/>
              </w:rPr>
              <w:t>0x01-</w:t>
            </w:r>
            <w:r>
              <w:rPr>
                <w:rFonts w:hint="eastAsia"/>
              </w:rPr>
              <w:t>空闲；</w:t>
            </w:r>
            <w:r>
              <w:rPr>
                <w:rFonts w:hint="eastAsia"/>
              </w:rPr>
              <w:t>0x02-</w:t>
            </w:r>
            <w:r>
              <w:rPr>
                <w:rFonts w:hint="eastAsia"/>
              </w:rPr>
              <w:t>测试中；</w:t>
            </w:r>
          </w:p>
          <w:p w:rsidR="00D56CD7" w:rsidRDefault="00B97407" w:rsidP="008F5353">
            <w:r>
              <w:rPr>
                <w:rFonts w:hint="eastAsia"/>
              </w:rPr>
              <w:t>0x03-</w:t>
            </w:r>
            <w:r>
              <w:rPr>
                <w:rFonts w:hint="eastAsia"/>
              </w:rPr>
              <w:t>仪器故障</w:t>
            </w:r>
            <w:r w:rsidR="009F65F9">
              <w:rPr>
                <w:rFonts w:hint="eastAsia"/>
              </w:rPr>
              <w:t>；</w:t>
            </w:r>
            <w:r w:rsidR="009F65F9">
              <w:rPr>
                <w:rFonts w:hint="eastAsia"/>
              </w:rPr>
              <w:t>0x04-</w:t>
            </w:r>
            <w:r w:rsidR="00671027">
              <w:rPr>
                <w:rFonts w:hint="eastAsia"/>
              </w:rPr>
              <w:t>参数有误</w:t>
            </w:r>
          </w:p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03</w:t>
            </w:r>
          </w:p>
        </w:tc>
        <w:tc>
          <w:tcPr>
            <w:tcW w:w="1217" w:type="dxa"/>
          </w:tcPr>
          <w:p w:rsidR="00D56CD7" w:rsidRDefault="00B97407" w:rsidP="008F5353">
            <w:r>
              <w:rPr>
                <w:rFonts w:hint="eastAsia"/>
              </w:rPr>
              <w:t>故障码</w:t>
            </w:r>
          </w:p>
        </w:tc>
        <w:tc>
          <w:tcPr>
            <w:tcW w:w="1217" w:type="dxa"/>
          </w:tcPr>
          <w:p w:rsidR="00D56CD7" w:rsidRDefault="00B97407" w:rsidP="008F5353">
            <w:r>
              <w:rPr>
                <w:rFonts w:hint="eastAsia"/>
              </w:rPr>
              <w:t>0xE0-0xFF</w:t>
            </w:r>
          </w:p>
        </w:tc>
        <w:tc>
          <w:tcPr>
            <w:tcW w:w="1217" w:type="dxa"/>
          </w:tcPr>
          <w:p w:rsidR="00D56CD7" w:rsidRDefault="00B97407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</w:tcPr>
          <w:p w:rsidR="00D56CD7" w:rsidRDefault="00336493" w:rsidP="008F5353">
            <w:r>
              <w:rPr>
                <w:rFonts w:hint="eastAsia"/>
              </w:rPr>
              <w:t>见注</w:t>
            </w:r>
            <w:r>
              <w:rPr>
                <w:rFonts w:hint="eastAsia"/>
              </w:rPr>
              <w:t>1</w:t>
            </w:r>
          </w:p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04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开始测试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0x01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0x06</w:t>
            </w:r>
          </w:p>
        </w:tc>
        <w:tc>
          <w:tcPr>
            <w:tcW w:w="3887" w:type="dxa"/>
          </w:tcPr>
          <w:p w:rsidR="00D56CD7" w:rsidRDefault="00D56CD7" w:rsidP="008F5353"/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05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紧急停止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0x01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0x06</w:t>
            </w:r>
          </w:p>
        </w:tc>
        <w:tc>
          <w:tcPr>
            <w:tcW w:w="3887" w:type="dxa"/>
          </w:tcPr>
          <w:p w:rsidR="00D56CD7" w:rsidRDefault="00D56CD7" w:rsidP="008F5353"/>
        </w:tc>
      </w:tr>
      <w:tr w:rsidR="00D56CD7" w:rsidTr="00B97407">
        <w:tc>
          <w:tcPr>
            <w:tcW w:w="1217" w:type="dxa"/>
          </w:tcPr>
          <w:p w:rsidR="00D56CD7" w:rsidRDefault="00D56CD7" w:rsidP="008F5353"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06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测试项目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1-6</w:t>
            </w:r>
          </w:p>
        </w:tc>
        <w:tc>
          <w:tcPr>
            <w:tcW w:w="1217" w:type="dxa"/>
          </w:tcPr>
          <w:p w:rsidR="00D56CD7" w:rsidRDefault="00F56ADD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F56ADD" w:rsidRDefault="00F56ADD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测量项目：</w:t>
            </w:r>
          </w:p>
          <w:p w:rsidR="00F56ADD" w:rsidRDefault="00F56ADD" w:rsidP="00F56ADD">
            <w:r>
              <w:rPr>
                <w:rFonts w:hint="eastAsia"/>
              </w:rPr>
              <w:t>1-</w:t>
            </w:r>
            <w:r>
              <w:rPr>
                <w:rFonts w:hint="eastAsia"/>
              </w:rPr>
              <w:t>地网；</w:t>
            </w:r>
            <w:r>
              <w:rPr>
                <w:rFonts w:hint="eastAsia"/>
              </w:rPr>
              <w:t>2-</w:t>
            </w:r>
            <w:r>
              <w:rPr>
                <w:rFonts w:hint="eastAsia"/>
              </w:rPr>
              <w:t>电流桩；</w:t>
            </w:r>
            <w:r>
              <w:rPr>
                <w:rFonts w:hint="eastAsia"/>
              </w:rPr>
              <w:t>3-</w:t>
            </w:r>
            <w:r>
              <w:rPr>
                <w:rFonts w:hint="eastAsia"/>
              </w:rPr>
              <w:t>电压桩；</w:t>
            </w:r>
          </w:p>
          <w:p w:rsidR="00D56CD7" w:rsidRPr="00F56ADD" w:rsidRDefault="00F56ADD" w:rsidP="008F5353">
            <w:r>
              <w:rPr>
                <w:rFonts w:hint="eastAsia"/>
              </w:rPr>
              <w:t>4-</w:t>
            </w:r>
            <w:r>
              <w:rPr>
                <w:rFonts w:hint="eastAsia"/>
              </w:rPr>
              <w:t>导通接地；</w:t>
            </w:r>
            <w:r>
              <w:rPr>
                <w:rFonts w:hint="eastAsia"/>
              </w:rPr>
              <w:t>5-</w:t>
            </w:r>
            <w:r>
              <w:rPr>
                <w:rFonts w:hint="eastAsia"/>
              </w:rPr>
              <w:t>土壤电阻率；</w:t>
            </w:r>
            <w:r>
              <w:rPr>
                <w:rFonts w:hint="eastAsia"/>
              </w:rPr>
              <w:t>6-</w:t>
            </w:r>
            <w:r>
              <w:rPr>
                <w:rFonts w:hint="eastAsia"/>
              </w:rPr>
              <w:t>跨步电压</w:t>
            </w:r>
          </w:p>
        </w:tc>
      </w:tr>
      <w:tr w:rsidR="00F56ADD" w:rsidTr="00B97407">
        <w:tc>
          <w:tcPr>
            <w:tcW w:w="1217" w:type="dxa"/>
          </w:tcPr>
          <w:p w:rsidR="00F56ADD" w:rsidRDefault="00F56ADD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07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电流</w:t>
            </w:r>
            <w:r w:rsidR="00336493">
              <w:rPr>
                <w:rFonts w:hint="eastAsia"/>
              </w:rPr>
              <w:t>等级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1-5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F56ADD" w:rsidRDefault="00CF0A47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1-5A</w:t>
            </w:r>
          </w:p>
        </w:tc>
      </w:tr>
      <w:tr w:rsidR="00F56ADD" w:rsidTr="00B97407">
        <w:tc>
          <w:tcPr>
            <w:tcW w:w="1217" w:type="dxa"/>
          </w:tcPr>
          <w:p w:rsidR="00F56ADD" w:rsidRDefault="00F56ADD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08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测试频率</w:t>
            </w: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40-60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F56ADD" w:rsidRDefault="009F65F9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40-60Hz</w:t>
            </w:r>
          </w:p>
        </w:tc>
      </w:tr>
      <w:tr w:rsidR="00F56ADD" w:rsidTr="00B97407">
        <w:tc>
          <w:tcPr>
            <w:tcW w:w="1217" w:type="dxa"/>
          </w:tcPr>
          <w:p w:rsidR="00F56ADD" w:rsidRDefault="00F56ADD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09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测试频率</w:t>
            </w:r>
            <w:r>
              <w:rPr>
                <w:rFonts w:hint="eastAsia"/>
              </w:rPr>
              <w:t>2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40-60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F56ADD" w:rsidRDefault="009F65F9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40-60Hz</w:t>
            </w:r>
          </w:p>
        </w:tc>
      </w:tr>
      <w:tr w:rsidR="00F56ADD" w:rsidTr="00B97407">
        <w:tc>
          <w:tcPr>
            <w:tcW w:w="1217" w:type="dxa"/>
          </w:tcPr>
          <w:p w:rsidR="00F56ADD" w:rsidRDefault="00F56ADD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0a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测试深度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1-100</w:t>
            </w:r>
          </w:p>
        </w:tc>
        <w:tc>
          <w:tcPr>
            <w:tcW w:w="1217" w:type="dxa"/>
          </w:tcPr>
          <w:p w:rsidR="00F56ADD" w:rsidRDefault="009F65F9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F56ADD" w:rsidRDefault="009F65F9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1-100</w:t>
            </w:r>
            <w:r>
              <w:rPr>
                <w:rFonts w:hint="eastAsia"/>
              </w:rPr>
              <w:t>米</w:t>
            </w:r>
          </w:p>
        </w:tc>
      </w:tr>
      <w:tr w:rsidR="00336493" w:rsidTr="00B97407">
        <w:tc>
          <w:tcPr>
            <w:tcW w:w="1217" w:type="dxa"/>
          </w:tcPr>
          <w:p w:rsidR="00336493" w:rsidRDefault="00336493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0b</w:t>
            </w:r>
          </w:p>
        </w:tc>
        <w:tc>
          <w:tcPr>
            <w:tcW w:w="1217" w:type="dxa"/>
          </w:tcPr>
          <w:p w:rsidR="00336493" w:rsidRDefault="00336493" w:rsidP="00336493">
            <w:r>
              <w:rPr>
                <w:rFonts w:hint="eastAsia"/>
              </w:rPr>
              <w:t>测试电流</w:t>
            </w:r>
            <w:r>
              <w:rPr>
                <w:rFonts w:hint="eastAsia"/>
              </w:rPr>
              <w:t>L</w:t>
            </w:r>
          </w:p>
        </w:tc>
        <w:tc>
          <w:tcPr>
            <w:tcW w:w="1217" w:type="dxa"/>
            <w:vMerge w:val="restart"/>
          </w:tcPr>
          <w:p w:rsidR="00336493" w:rsidRDefault="00336493" w:rsidP="008F5353">
            <w:r>
              <w:rPr>
                <w:rFonts w:hint="eastAsia"/>
              </w:rPr>
              <w:t>0-5000</w:t>
            </w:r>
          </w:p>
        </w:tc>
        <w:tc>
          <w:tcPr>
            <w:tcW w:w="1217" w:type="dxa"/>
            <w:vMerge w:val="restart"/>
          </w:tcPr>
          <w:p w:rsidR="00336493" w:rsidRDefault="00336493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  <w:vMerge w:val="restart"/>
          </w:tcPr>
          <w:p w:rsidR="00336493" w:rsidRDefault="00336493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0-5000mA</w:t>
            </w:r>
          </w:p>
        </w:tc>
      </w:tr>
      <w:tr w:rsidR="00336493" w:rsidTr="00B97407">
        <w:tc>
          <w:tcPr>
            <w:tcW w:w="1217" w:type="dxa"/>
          </w:tcPr>
          <w:p w:rsidR="00336493" w:rsidRDefault="00336493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0c</w:t>
            </w:r>
          </w:p>
        </w:tc>
        <w:tc>
          <w:tcPr>
            <w:tcW w:w="1217" w:type="dxa"/>
          </w:tcPr>
          <w:p w:rsidR="00336493" w:rsidRDefault="00336493" w:rsidP="00336493">
            <w:r>
              <w:rPr>
                <w:rFonts w:hint="eastAsia"/>
              </w:rPr>
              <w:t>测试电流</w:t>
            </w:r>
            <w:r>
              <w:rPr>
                <w:rFonts w:hint="eastAsia"/>
              </w:rPr>
              <w:t>H</w:t>
            </w:r>
          </w:p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3887" w:type="dxa"/>
            <w:vMerge/>
          </w:tcPr>
          <w:p w:rsidR="00336493" w:rsidRDefault="00336493" w:rsidP="00F56ADD">
            <w:pPr>
              <w:pStyle w:val="a5"/>
              <w:ind w:left="360" w:firstLineChars="0" w:firstLine="0"/>
            </w:pPr>
          </w:p>
        </w:tc>
      </w:tr>
      <w:tr w:rsidR="00336493" w:rsidTr="00B97407">
        <w:tc>
          <w:tcPr>
            <w:tcW w:w="1217" w:type="dxa"/>
          </w:tcPr>
          <w:p w:rsidR="00336493" w:rsidRDefault="00336493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0d</w:t>
            </w:r>
          </w:p>
        </w:tc>
        <w:tc>
          <w:tcPr>
            <w:tcW w:w="1217" w:type="dxa"/>
          </w:tcPr>
          <w:p w:rsidR="00336493" w:rsidRDefault="00336493" w:rsidP="008F5353">
            <w:r>
              <w:rPr>
                <w:rFonts w:hint="eastAsia"/>
              </w:rPr>
              <w:t>测试电压</w:t>
            </w: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  <w:vMerge w:val="restart"/>
          </w:tcPr>
          <w:p w:rsidR="00336493" w:rsidRDefault="00336493" w:rsidP="008F5353">
            <w:r>
              <w:rPr>
                <w:rFonts w:hint="eastAsia"/>
              </w:rPr>
              <w:t>0-400000</w:t>
            </w:r>
          </w:p>
        </w:tc>
        <w:tc>
          <w:tcPr>
            <w:tcW w:w="1217" w:type="dxa"/>
            <w:vMerge w:val="restart"/>
          </w:tcPr>
          <w:p w:rsidR="00336493" w:rsidRDefault="00336493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  <w:vMerge w:val="restart"/>
          </w:tcPr>
          <w:p w:rsidR="00336493" w:rsidRDefault="00336493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0-400000mV</w:t>
            </w:r>
          </w:p>
          <w:p w:rsidR="00336493" w:rsidRDefault="00336493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数据</w:t>
            </w:r>
            <w:r w:rsidR="009770A7">
              <w:rPr>
                <w:rFonts w:hint="eastAsia"/>
              </w:rPr>
              <w:t>低</w:t>
            </w:r>
            <w:r>
              <w:rPr>
                <w:rFonts w:hint="eastAsia"/>
              </w:rPr>
              <w:t>位在前</w:t>
            </w:r>
          </w:p>
        </w:tc>
      </w:tr>
      <w:tr w:rsidR="00336493" w:rsidTr="00B97407">
        <w:tc>
          <w:tcPr>
            <w:tcW w:w="1217" w:type="dxa"/>
          </w:tcPr>
          <w:p w:rsidR="00336493" w:rsidRDefault="00336493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0e</w:t>
            </w:r>
          </w:p>
        </w:tc>
        <w:tc>
          <w:tcPr>
            <w:tcW w:w="1217" w:type="dxa"/>
          </w:tcPr>
          <w:p w:rsidR="00336493" w:rsidRPr="00336493" w:rsidRDefault="00336493" w:rsidP="008F5353">
            <w:pPr>
              <w:rPr>
                <w:rFonts w:ascii="MS Mincho" w:hAnsi="MS Mincho" w:cs="MS Mincho"/>
              </w:rPr>
            </w:pPr>
            <w:r>
              <w:rPr>
                <w:rFonts w:ascii="MS Mincho" w:hAnsi="MS Mincho" w:cs="MS Mincho" w:hint="eastAsia"/>
              </w:rPr>
              <w:t>测试电压</w:t>
            </w:r>
            <w:r>
              <w:rPr>
                <w:rFonts w:ascii="MS Mincho" w:hAnsi="MS Mincho" w:cs="MS Mincho" w:hint="eastAsia"/>
              </w:rPr>
              <w:t>2</w:t>
            </w:r>
          </w:p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3887" w:type="dxa"/>
            <w:vMerge/>
          </w:tcPr>
          <w:p w:rsidR="00336493" w:rsidRDefault="00336493" w:rsidP="00F56ADD">
            <w:pPr>
              <w:pStyle w:val="a5"/>
              <w:ind w:left="360" w:firstLineChars="0" w:firstLine="0"/>
            </w:pPr>
          </w:p>
        </w:tc>
      </w:tr>
      <w:tr w:rsidR="00336493" w:rsidTr="00B97407">
        <w:tc>
          <w:tcPr>
            <w:tcW w:w="1217" w:type="dxa"/>
          </w:tcPr>
          <w:p w:rsidR="00336493" w:rsidRDefault="00336493" w:rsidP="008F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0f</w:t>
            </w:r>
          </w:p>
        </w:tc>
        <w:tc>
          <w:tcPr>
            <w:tcW w:w="1217" w:type="dxa"/>
          </w:tcPr>
          <w:p w:rsidR="00336493" w:rsidRDefault="00336493" w:rsidP="008F5353">
            <w:r>
              <w:rPr>
                <w:rFonts w:hint="eastAsia"/>
              </w:rPr>
              <w:t>测试电压</w:t>
            </w:r>
            <w:r>
              <w:rPr>
                <w:rFonts w:hint="eastAsia"/>
              </w:rPr>
              <w:t>3</w:t>
            </w:r>
          </w:p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3887" w:type="dxa"/>
            <w:vMerge/>
          </w:tcPr>
          <w:p w:rsidR="00336493" w:rsidRDefault="00336493" w:rsidP="00F56ADD">
            <w:pPr>
              <w:pStyle w:val="a5"/>
              <w:ind w:left="360" w:firstLineChars="0" w:firstLine="0"/>
            </w:pPr>
          </w:p>
        </w:tc>
      </w:tr>
      <w:tr w:rsidR="00336493" w:rsidTr="00B97407">
        <w:tc>
          <w:tcPr>
            <w:tcW w:w="1217" w:type="dxa"/>
          </w:tcPr>
          <w:p w:rsidR="00336493" w:rsidRDefault="00336493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17" w:type="dxa"/>
          </w:tcPr>
          <w:p w:rsidR="00336493" w:rsidRDefault="00336493" w:rsidP="008F5353">
            <w:r>
              <w:rPr>
                <w:rFonts w:hint="eastAsia"/>
              </w:rPr>
              <w:t>测试电压</w:t>
            </w:r>
            <w:r>
              <w:rPr>
                <w:rFonts w:hint="eastAsia"/>
              </w:rPr>
              <w:t>4</w:t>
            </w:r>
          </w:p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1217" w:type="dxa"/>
            <w:vMerge/>
          </w:tcPr>
          <w:p w:rsidR="00336493" w:rsidRDefault="00336493" w:rsidP="008F5353"/>
        </w:tc>
        <w:tc>
          <w:tcPr>
            <w:tcW w:w="3887" w:type="dxa"/>
            <w:vMerge/>
          </w:tcPr>
          <w:p w:rsidR="00336493" w:rsidRDefault="00336493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217" w:type="dxa"/>
          </w:tcPr>
          <w:p w:rsidR="00725E0B" w:rsidRDefault="00725E0B" w:rsidP="00725E0B"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阻抗</w:t>
            </w: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hint="eastAsia"/>
              </w:rPr>
              <w:t>0-200000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  <w:vMerge w:val="restart"/>
          </w:tcPr>
          <w:p w:rsidR="00725E0B" w:rsidRDefault="00725E0B" w:rsidP="00F56ADD">
            <w:pPr>
              <w:pStyle w:val="a5"/>
              <w:ind w:left="360" w:firstLineChars="0" w:firstLine="0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0-200000m</w:t>
            </w:r>
            <w:r>
              <w:rPr>
                <w:rFonts w:ascii="宋体" w:eastAsia="宋体" w:hAnsi="宋体" w:hint="eastAsia"/>
              </w:rPr>
              <w:t>Ω</w:t>
            </w:r>
          </w:p>
          <w:p w:rsidR="00725E0B" w:rsidRDefault="00725E0B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数据</w:t>
            </w:r>
            <w:r w:rsidR="009770A7">
              <w:rPr>
                <w:rFonts w:hint="eastAsia"/>
              </w:rPr>
              <w:t>低</w:t>
            </w:r>
            <w:r>
              <w:rPr>
                <w:rFonts w:hint="eastAsia"/>
              </w:rPr>
              <w:t>位在前</w:t>
            </w: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阻抗</w:t>
            </w:r>
            <w:r>
              <w:rPr>
                <w:rFonts w:hint="eastAsia"/>
              </w:rPr>
              <w:t>2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阻抗</w:t>
            </w:r>
            <w:r>
              <w:rPr>
                <w:rFonts w:hint="eastAsia"/>
              </w:rPr>
              <w:t>3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阻抗</w:t>
            </w:r>
            <w:r>
              <w:rPr>
                <w:rFonts w:hint="eastAsia"/>
              </w:rPr>
              <w:t>4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电阻</w:t>
            </w:r>
            <w:r>
              <w:rPr>
                <w:rFonts w:hint="eastAsia"/>
              </w:rPr>
              <w:t>1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ascii="宋体" w:eastAsia="宋体" w:hAnsi="宋体" w:hint="eastAsia"/>
              </w:rPr>
              <w:t>0-200000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  <w:vMerge w:val="restart"/>
          </w:tcPr>
          <w:p w:rsidR="00725E0B" w:rsidRDefault="00725E0B" w:rsidP="00F56ADD">
            <w:pPr>
              <w:pStyle w:val="a5"/>
              <w:ind w:left="360" w:firstLineChars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0-200000mΩ</w:t>
            </w:r>
          </w:p>
          <w:p w:rsidR="00725E0B" w:rsidRDefault="00725E0B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数据</w:t>
            </w:r>
            <w:r w:rsidR="009770A7">
              <w:rPr>
                <w:rFonts w:hint="eastAsia"/>
              </w:rPr>
              <w:t>低</w:t>
            </w:r>
            <w:r>
              <w:rPr>
                <w:rFonts w:hint="eastAsia"/>
              </w:rPr>
              <w:t>位在前</w:t>
            </w: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电阻</w:t>
            </w:r>
            <w:r>
              <w:rPr>
                <w:rFonts w:hint="eastAsia"/>
              </w:rPr>
              <w:t>2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电阻</w:t>
            </w:r>
            <w:r>
              <w:rPr>
                <w:rFonts w:hint="eastAsia"/>
              </w:rPr>
              <w:t>3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电阻</w:t>
            </w:r>
            <w:r>
              <w:rPr>
                <w:rFonts w:hint="eastAsia"/>
              </w:rPr>
              <w:t>4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725E0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ascii="宋体" w:eastAsia="宋体" w:hAnsi="宋体" w:cs="宋体" w:hint="eastAsia"/>
                <w:b/>
                <w:szCs w:val="21"/>
              </w:rPr>
              <w:t>ρ</w:t>
            </w:r>
            <w:r>
              <w:rPr>
                <w:rFonts w:ascii="宋体" w:eastAsia="宋体" w:hAnsi="宋体" w:hint="eastAsia"/>
              </w:rPr>
              <w:t>土壤电阻率1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ascii="宋体" w:eastAsia="宋体" w:hAnsi="宋体" w:hint="eastAsia"/>
              </w:rPr>
              <w:t>0-125600</w:t>
            </w:r>
            <w:r>
              <w:rPr>
                <w:rFonts w:asciiTheme="minorEastAsia" w:hAnsiTheme="minorEastAsia" w:hint="eastAsia"/>
                <w:szCs w:val="18"/>
              </w:rPr>
              <w:t>Ωm</w:t>
            </w:r>
          </w:p>
        </w:tc>
        <w:tc>
          <w:tcPr>
            <w:tcW w:w="1217" w:type="dxa"/>
            <w:vMerge w:val="restart"/>
          </w:tcPr>
          <w:p w:rsidR="00725E0B" w:rsidRDefault="00725E0B" w:rsidP="008F5353">
            <w:r>
              <w:rPr>
                <w:rFonts w:hint="eastAsia"/>
              </w:rPr>
              <w:t>0x03</w:t>
            </w:r>
          </w:p>
        </w:tc>
        <w:tc>
          <w:tcPr>
            <w:tcW w:w="3887" w:type="dxa"/>
            <w:vMerge w:val="restart"/>
          </w:tcPr>
          <w:p w:rsidR="00725E0B" w:rsidRDefault="00725E0B" w:rsidP="00F56ADD">
            <w:pPr>
              <w:pStyle w:val="a5"/>
              <w:ind w:left="360" w:firstLineChars="0" w:firstLine="0"/>
              <w:rPr>
                <w:rFonts w:asciiTheme="minorEastAsia" w:hAnsiTheme="minorEastAsia"/>
                <w:szCs w:val="18"/>
              </w:rPr>
            </w:pPr>
            <w:r>
              <w:rPr>
                <w:rFonts w:ascii="宋体" w:eastAsia="宋体" w:hAnsi="宋体" w:hint="eastAsia"/>
              </w:rPr>
              <w:t>0-125600</w:t>
            </w:r>
            <w:r>
              <w:rPr>
                <w:rFonts w:asciiTheme="minorEastAsia" w:hAnsiTheme="minorEastAsia" w:hint="eastAsia"/>
                <w:szCs w:val="18"/>
              </w:rPr>
              <w:t>Ωm</w:t>
            </w:r>
          </w:p>
          <w:p w:rsidR="00725E0B" w:rsidRDefault="00725E0B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数据</w:t>
            </w:r>
            <w:r w:rsidR="009770A7">
              <w:rPr>
                <w:rFonts w:hint="eastAsia"/>
              </w:rPr>
              <w:t>低</w:t>
            </w:r>
            <w:r>
              <w:rPr>
                <w:rFonts w:hint="eastAsia"/>
              </w:rPr>
              <w:t>位在前</w:t>
            </w: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1a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ascii="宋体" w:eastAsia="宋体" w:hAnsi="宋体" w:cs="宋体" w:hint="eastAsia"/>
                <w:b/>
                <w:szCs w:val="21"/>
              </w:rPr>
              <w:t>ρ</w:t>
            </w:r>
            <w:r>
              <w:rPr>
                <w:rFonts w:ascii="宋体" w:eastAsia="宋体" w:hAnsi="宋体" w:hint="eastAsia"/>
              </w:rPr>
              <w:t>土壤电阻率2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1b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ascii="宋体" w:eastAsia="宋体" w:hAnsi="宋体" w:cs="宋体" w:hint="eastAsia"/>
                <w:b/>
                <w:szCs w:val="21"/>
              </w:rPr>
              <w:t>ρ</w:t>
            </w:r>
            <w:r>
              <w:rPr>
                <w:rFonts w:ascii="宋体" w:eastAsia="宋体" w:hAnsi="宋体" w:hint="eastAsia"/>
              </w:rPr>
              <w:t>土壤电阻率3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1c</w:t>
            </w:r>
          </w:p>
        </w:tc>
        <w:tc>
          <w:tcPr>
            <w:tcW w:w="1217" w:type="dxa"/>
          </w:tcPr>
          <w:p w:rsidR="00725E0B" w:rsidRDefault="00725E0B" w:rsidP="008F5353">
            <w:r>
              <w:rPr>
                <w:rFonts w:ascii="宋体" w:eastAsia="宋体" w:hAnsi="宋体" w:cs="宋体" w:hint="eastAsia"/>
                <w:b/>
                <w:szCs w:val="21"/>
              </w:rPr>
              <w:t>ρ</w:t>
            </w:r>
            <w:r>
              <w:rPr>
                <w:rFonts w:ascii="宋体" w:eastAsia="宋体" w:hAnsi="宋体" w:hint="eastAsia"/>
              </w:rPr>
              <w:t>土壤电阻率4</w:t>
            </w:r>
          </w:p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1217" w:type="dxa"/>
            <w:vMerge/>
          </w:tcPr>
          <w:p w:rsidR="00725E0B" w:rsidRDefault="00725E0B" w:rsidP="008F5353"/>
        </w:tc>
        <w:tc>
          <w:tcPr>
            <w:tcW w:w="3887" w:type="dxa"/>
            <w:vMerge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1d</w:t>
            </w:r>
          </w:p>
        </w:tc>
        <w:tc>
          <w:tcPr>
            <w:tcW w:w="1217" w:type="dxa"/>
          </w:tcPr>
          <w:p w:rsidR="00725E0B" w:rsidRDefault="00725E0B" w:rsidP="008F5353"/>
        </w:tc>
        <w:tc>
          <w:tcPr>
            <w:tcW w:w="1217" w:type="dxa"/>
          </w:tcPr>
          <w:p w:rsidR="00725E0B" w:rsidRDefault="00725E0B" w:rsidP="008F5353"/>
        </w:tc>
        <w:tc>
          <w:tcPr>
            <w:tcW w:w="1217" w:type="dxa"/>
          </w:tcPr>
          <w:p w:rsidR="00725E0B" w:rsidRDefault="00725E0B" w:rsidP="008F5353"/>
        </w:tc>
        <w:tc>
          <w:tcPr>
            <w:tcW w:w="3887" w:type="dxa"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725E0B" w:rsidTr="00B97407">
        <w:tc>
          <w:tcPr>
            <w:tcW w:w="1217" w:type="dxa"/>
          </w:tcPr>
          <w:p w:rsidR="00725E0B" w:rsidRDefault="00725E0B" w:rsidP="00F56A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1e</w:t>
            </w:r>
          </w:p>
        </w:tc>
        <w:tc>
          <w:tcPr>
            <w:tcW w:w="1217" w:type="dxa"/>
          </w:tcPr>
          <w:p w:rsidR="00725E0B" w:rsidRDefault="00725E0B" w:rsidP="008F5353"/>
        </w:tc>
        <w:tc>
          <w:tcPr>
            <w:tcW w:w="1217" w:type="dxa"/>
          </w:tcPr>
          <w:p w:rsidR="00725E0B" w:rsidRDefault="00725E0B" w:rsidP="008F5353"/>
        </w:tc>
        <w:tc>
          <w:tcPr>
            <w:tcW w:w="1217" w:type="dxa"/>
          </w:tcPr>
          <w:p w:rsidR="00725E0B" w:rsidRDefault="00725E0B" w:rsidP="008F5353"/>
        </w:tc>
        <w:tc>
          <w:tcPr>
            <w:tcW w:w="3887" w:type="dxa"/>
          </w:tcPr>
          <w:p w:rsidR="00725E0B" w:rsidRDefault="00725E0B" w:rsidP="00F56ADD">
            <w:pPr>
              <w:pStyle w:val="a5"/>
              <w:ind w:left="360" w:firstLineChars="0" w:firstLine="0"/>
            </w:pPr>
          </w:p>
        </w:tc>
      </w:tr>
      <w:tr w:rsidR="009770A7" w:rsidTr="00B97407">
        <w:tc>
          <w:tcPr>
            <w:tcW w:w="1217" w:type="dxa"/>
          </w:tcPr>
          <w:p w:rsidR="009770A7" w:rsidRDefault="009770A7" w:rsidP="00F56AD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e1</w:t>
            </w:r>
          </w:p>
        </w:tc>
        <w:tc>
          <w:tcPr>
            <w:tcW w:w="1217" w:type="dxa"/>
          </w:tcPr>
          <w:p w:rsidR="009770A7" w:rsidRDefault="009770A7" w:rsidP="008F5353">
            <w:r w:rsidRPr="009770A7">
              <w:rPr>
                <w:rFonts w:hint="eastAsia"/>
              </w:rPr>
              <w:t>息屏功能</w:t>
            </w:r>
          </w:p>
        </w:tc>
        <w:tc>
          <w:tcPr>
            <w:tcW w:w="1217" w:type="dxa"/>
          </w:tcPr>
          <w:p w:rsidR="009770A7" w:rsidRDefault="009770A7" w:rsidP="008F5353">
            <w:r>
              <w:rPr>
                <w:rFonts w:hint="eastAsia"/>
              </w:rPr>
              <w:t>0x00-0x01</w:t>
            </w:r>
          </w:p>
        </w:tc>
        <w:tc>
          <w:tcPr>
            <w:tcW w:w="1217" w:type="dxa"/>
          </w:tcPr>
          <w:p w:rsidR="009770A7" w:rsidRDefault="009770A7" w:rsidP="008F5353">
            <w:r>
              <w:rPr>
                <w:rFonts w:hint="eastAsia"/>
              </w:rPr>
              <w:t>0x03;0x06</w:t>
            </w:r>
          </w:p>
        </w:tc>
        <w:tc>
          <w:tcPr>
            <w:tcW w:w="3887" w:type="dxa"/>
          </w:tcPr>
          <w:p w:rsidR="009770A7" w:rsidRDefault="009770A7" w:rsidP="00F56ADD">
            <w:pPr>
              <w:pStyle w:val="a5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0x00-</w:t>
            </w:r>
            <w:r>
              <w:rPr>
                <w:rFonts w:hint="eastAsia"/>
              </w:rPr>
              <w:t>关闭息屏功能</w:t>
            </w:r>
          </w:p>
          <w:p w:rsidR="009770A7" w:rsidRDefault="009770A7" w:rsidP="00F56ADD">
            <w:pPr>
              <w:pStyle w:val="a5"/>
              <w:ind w:left="360" w:firstLineChars="0" w:firstLine="0"/>
            </w:pPr>
            <w:r>
              <w:rPr>
                <w:rFonts w:hint="eastAsia"/>
              </w:rPr>
              <w:t>0x01-</w:t>
            </w:r>
            <w:r>
              <w:rPr>
                <w:rFonts w:hint="eastAsia"/>
              </w:rPr>
              <w:t>打开息屏功能，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分钟无操作自动息屏</w:t>
            </w:r>
          </w:p>
        </w:tc>
      </w:tr>
    </w:tbl>
    <w:p w:rsidR="00130E94" w:rsidRDefault="00130E94" w:rsidP="00BE7F8E">
      <w:pPr>
        <w:pStyle w:val="a5"/>
        <w:ind w:left="360" w:firstLineChars="0" w:firstLine="0"/>
      </w:pPr>
    </w:p>
    <w:p w:rsidR="007D08DF" w:rsidRDefault="007D08DF" w:rsidP="00BE7F8E">
      <w:pPr>
        <w:pStyle w:val="a5"/>
        <w:ind w:left="360" w:firstLineChars="0" w:firstLine="0"/>
      </w:pPr>
    </w:p>
    <w:p w:rsidR="00AB33FD" w:rsidRDefault="00336493" w:rsidP="00BE7F8E">
      <w:pPr>
        <w:pStyle w:val="a5"/>
        <w:ind w:left="360" w:firstLineChars="0" w:firstLine="0"/>
      </w:pPr>
      <w:r>
        <w:rPr>
          <w:rFonts w:hint="eastAsia"/>
        </w:rPr>
        <w:t>注</w:t>
      </w:r>
      <w:r>
        <w:rPr>
          <w:rFonts w:hint="eastAsia"/>
        </w:rPr>
        <w:t>1</w:t>
      </w:r>
      <w:r>
        <w:rPr>
          <w:rFonts w:hint="eastAsia"/>
        </w:rPr>
        <w:t>：</w:t>
      </w:r>
      <w:r w:rsidR="00AB33FD">
        <w:rPr>
          <w:rFonts w:hint="eastAsia"/>
        </w:rPr>
        <w:t>故障码</w:t>
      </w:r>
    </w:p>
    <w:p w:rsidR="00AB33FD" w:rsidRDefault="00AB33FD" w:rsidP="00BE7F8E">
      <w:pPr>
        <w:pStyle w:val="a5"/>
        <w:ind w:left="360" w:firstLineChars="0" w:firstLine="0"/>
      </w:pPr>
      <w:r>
        <w:rPr>
          <w:rFonts w:hint="eastAsia"/>
        </w:rPr>
        <w:t>0xFC:</w:t>
      </w:r>
      <w:r>
        <w:rPr>
          <w:rFonts w:hint="eastAsia"/>
        </w:rPr>
        <w:t>输出板或采集板故障</w:t>
      </w:r>
    </w:p>
    <w:p w:rsidR="00AB33FD" w:rsidRDefault="00AB33FD" w:rsidP="00BE7F8E">
      <w:pPr>
        <w:pStyle w:val="a5"/>
        <w:ind w:left="360" w:firstLineChars="0" w:firstLine="0"/>
      </w:pPr>
      <w:r>
        <w:rPr>
          <w:rFonts w:hint="eastAsia"/>
        </w:rPr>
        <w:t>0xFA:</w:t>
      </w:r>
      <w:r>
        <w:rPr>
          <w:rFonts w:hint="eastAsia"/>
        </w:rPr>
        <w:t>测试超时</w:t>
      </w:r>
    </w:p>
    <w:p w:rsidR="0020684F" w:rsidRDefault="0020684F" w:rsidP="00BE7F8E">
      <w:pPr>
        <w:pStyle w:val="a5"/>
        <w:ind w:left="360" w:firstLineChars="0" w:firstLine="0"/>
      </w:pPr>
      <w:r>
        <w:rPr>
          <w:rFonts w:hint="eastAsia"/>
        </w:rPr>
        <w:t>0xF0:A2</w:t>
      </w:r>
      <w:r w:rsidRPr="0020684F">
        <w:rPr>
          <w:rFonts w:hint="eastAsia"/>
        </w:rPr>
        <w:t>电流过大，故障警报</w:t>
      </w:r>
    </w:p>
    <w:p w:rsidR="0020684F" w:rsidRDefault="0020684F" w:rsidP="00BE7F8E">
      <w:pPr>
        <w:pStyle w:val="a5"/>
        <w:ind w:left="360" w:firstLineChars="0" w:firstLine="0"/>
      </w:pPr>
      <w:r>
        <w:rPr>
          <w:rFonts w:hint="eastAsia"/>
        </w:rPr>
        <w:t>0xF1:A2</w:t>
      </w:r>
      <w:r w:rsidRPr="0020684F">
        <w:rPr>
          <w:rFonts w:hint="eastAsia"/>
        </w:rPr>
        <w:t>电压过大，停止测试</w:t>
      </w:r>
    </w:p>
    <w:p w:rsidR="0020684F" w:rsidRDefault="0020684F" w:rsidP="00BE7F8E">
      <w:pPr>
        <w:pStyle w:val="a5"/>
        <w:ind w:left="360" w:firstLineChars="0" w:firstLine="0"/>
      </w:pPr>
      <w:r>
        <w:rPr>
          <w:rFonts w:hint="eastAsia"/>
        </w:rPr>
        <w:t>0xF2:A2</w:t>
      </w:r>
      <w:r w:rsidRPr="0020684F">
        <w:rPr>
          <w:rFonts w:hint="eastAsia"/>
        </w:rPr>
        <w:t>当前电流大于须输出的测试电流</w:t>
      </w:r>
      <w:r w:rsidRPr="0020684F">
        <w:rPr>
          <w:rFonts w:hint="eastAsia"/>
        </w:rPr>
        <w:t>20%</w:t>
      </w:r>
    </w:p>
    <w:p w:rsidR="00AB33FD" w:rsidRDefault="00AB33FD" w:rsidP="00BE7F8E">
      <w:pPr>
        <w:pStyle w:val="a5"/>
        <w:ind w:left="360" w:firstLineChars="0" w:firstLine="0"/>
      </w:pPr>
      <w:r>
        <w:rPr>
          <w:rFonts w:hint="eastAsia"/>
        </w:rPr>
        <w:t>0xF3:</w:t>
      </w:r>
      <w:r w:rsidR="00572C33">
        <w:rPr>
          <w:rFonts w:hint="eastAsia"/>
        </w:rPr>
        <w:t>A1</w:t>
      </w:r>
      <w:r w:rsidRPr="00AB33FD">
        <w:rPr>
          <w:rFonts w:hint="eastAsia"/>
        </w:rPr>
        <w:t>预测值超出应调节的范围</w:t>
      </w:r>
    </w:p>
    <w:p w:rsidR="00AB33FD" w:rsidRPr="00AB33FD" w:rsidRDefault="00AB33FD" w:rsidP="00BE7F8E">
      <w:pPr>
        <w:pStyle w:val="a5"/>
        <w:ind w:left="360" w:firstLineChars="0" w:firstLine="0"/>
      </w:pPr>
      <w:r>
        <w:rPr>
          <w:rFonts w:hint="eastAsia"/>
        </w:rPr>
        <w:t>0xF4:</w:t>
      </w:r>
      <w:r w:rsidR="00572C33">
        <w:rPr>
          <w:rFonts w:hint="eastAsia"/>
        </w:rPr>
        <w:t>A1</w:t>
      </w:r>
      <w:r w:rsidRPr="00AB33FD">
        <w:rPr>
          <w:rFonts w:hint="eastAsia"/>
        </w:rPr>
        <w:t>预测电压输出过少</w:t>
      </w:r>
    </w:p>
    <w:p w:rsidR="00130E94" w:rsidRDefault="00AB33FD" w:rsidP="00BE7F8E">
      <w:pPr>
        <w:pStyle w:val="a5"/>
        <w:ind w:left="360" w:firstLineChars="0" w:firstLine="0"/>
      </w:pPr>
      <w:r>
        <w:rPr>
          <w:rFonts w:hint="eastAsia"/>
        </w:rPr>
        <w:t>0xF5:</w:t>
      </w:r>
      <w:r w:rsidR="00572C33">
        <w:rPr>
          <w:rFonts w:hint="eastAsia"/>
        </w:rPr>
        <w:t>A1</w:t>
      </w:r>
      <w:r w:rsidRPr="00AB33FD">
        <w:rPr>
          <w:rFonts w:hint="eastAsia"/>
        </w:rPr>
        <w:t>预测时，交直流电压异常</w:t>
      </w:r>
    </w:p>
    <w:p w:rsidR="00C52F37" w:rsidRDefault="00C52F37" w:rsidP="00BE7F8E">
      <w:pPr>
        <w:pStyle w:val="a5"/>
        <w:ind w:left="360" w:firstLineChars="0" w:firstLine="0"/>
      </w:pPr>
      <w:r>
        <w:rPr>
          <w:rFonts w:hint="eastAsia"/>
        </w:rPr>
        <w:t>0xF6:</w:t>
      </w:r>
      <w:r w:rsidR="00572C33">
        <w:rPr>
          <w:rFonts w:hint="eastAsia"/>
        </w:rPr>
        <w:t>A1</w:t>
      </w:r>
      <w:r w:rsidRPr="00C52F37">
        <w:rPr>
          <w:rFonts w:hint="eastAsia"/>
        </w:rPr>
        <w:t>当正式测试所须电压大于预测电压，交直流电压异常</w:t>
      </w:r>
    </w:p>
    <w:p w:rsidR="004960A9" w:rsidRDefault="004960A9" w:rsidP="00BE7F8E">
      <w:pPr>
        <w:pStyle w:val="a5"/>
        <w:ind w:left="360" w:firstLineChars="0" w:firstLine="0"/>
      </w:pPr>
      <w:r>
        <w:rPr>
          <w:rFonts w:hint="eastAsia"/>
        </w:rPr>
        <w:t>0xF7:</w:t>
      </w:r>
      <w:r w:rsidR="00572C33">
        <w:rPr>
          <w:rFonts w:hint="eastAsia"/>
        </w:rPr>
        <w:t>A1</w:t>
      </w:r>
      <w:r w:rsidRPr="004960A9">
        <w:rPr>
          <w:rFonts w:hint="eastAsia"/>
        </w:rPr>
        <w:t>直流电压超出最大电压范围</w:t>
      </w:r>
    </w:p>
    <w:p w:rsidR="00572C33" w:rsidRDefault="00572C33" w:rsidP="00BE7F8E">
      <w:pPr>
        <w:pStyle w:val="a5"/>
        <w:ind w:left="360" w:firstLineChars="0" w:firstLine="0"/>
      </w:pPr>
      <w:r>
        <w:rPr>
          <w:rFonts w:hint="eastAsia"/>
        </w:rPr>
        <w:t>0xF8:A1</w:t>
      </w:r>
      <w:r w:rsidRPr="00572C33">
        <w:rPr>
          <w:rFonts w:hint="eastAsia"/>
        </w:rPr>
        <w:t>交流电压超出最大电压范围</w:t>
      </w:r>
    </w:p>
    <w:p w:rsidR="00572C33" w:rsidRDefault="00572C33" w:rsidP="00572C33">
      <w:pPr>
        <w:pStyle w:val="a5"/>
        <w:ind w:left="360" w:firstLineChars="0" w:firstLine="0"/>
      </w:pPr>
      <w:r>
        <w:rPr>
          <w:rFonts w:hint="eastAsia"/>
        </w:rPr>
        <w:t>0xF9:A1</w:t>
      </w:r>
      <w:r w:rsidRPr="00572C33">
        <w:rPr>
          <w:rFonts w:hint="eastAsia"/>
        </w:rPr>
        <w:t>正式测试时，直流电压调节超出可控范围</w:t>
      </w:r>
    </w:p>
    <w:p w:rsidR="00572C33" w:rsidRPr="004960A9" w:rsidRDefault="00572C33" w:rsidP="00572C33">
      <w:pPr>
        <w:pStyle w:val="a5"/>
        <w:ind w:left="360" w:firstLineChars="0" w:firstLine="0"/>
      </w:pPr>
      <w:r>
        <w:rPr>
          <w:rFonts w:hint="eastAsia"/>
        </w:rPr>
        <w:t>0xFB:A1</w:t>
      </w:r>
      <w:r w:rsidRPr="00572C33">
        <w:rPr>
          <w:rFonts w:hint="eastAsia"/>
        </w:rPr>
        <w:t>直流电压</w:t>
      </w:r>
      <w:r w:rsidRPr="00572C33">
        <w:rPr>
          <w:rFonts w:hint="eastAsia"/>
        </w:rPr>
        <w:t>DA</w:t>
      </w:r>
      <w:r w:rsidRPr="00572C33">
        <w:rPr>
          <w:rFonts w:hint="eastAsia"/>
        </w:rPr>
        <w:t>与电压值不符</w:t>
      </w:r>
    </w:p>
    <w:sectPr w:rsidR="00572C33" w:rsidRPr="004960A9" w:rsidSect="00F56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152" w:rsidRDefault="006F4152" w:rsidP="00D94A41">
      <w:r>
        <w:separator/>
      </w:r>
    </w:p>
  </w:endnote>
  <w:endnote w:type="continuationSeparator" w:id="1">
    <w:p w:rsidR="006F4152" w:rsidRDefault="006F4152" w:rsidP="00D94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152" w:rsidRDefault="006F4152" w:rsidP="00D94A41">
      <w:r>
        <w:separator/>
      </w:r>
    </w:p>
  </w:footnote>
  <w:footnote w:type="continuationSeparator" w:id="1">
    <w:p w:rsidR="006F4152" w:rsidRDefault="006F4152" w:rsidP="00D94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A72"/>
    <w:multiLevelType w:val="hybridMultilevel"/>
    <w:tmpl w:val="DE8C1E28"/>
    <w:lvl w:ilvl="0" w:tplc="BE321D6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6EAAF2E6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8E84E2B2">
      <w:start w:val="1"/>
      <w:numFmt w:val="decimal"/>
      <w:lvlText w:val="%3、"/>
      <w:lvlJc w:val="left"/>
      <w:pPr>
        <w:ind w:left="1200" w:hanging="360"/>
      </w:pPr>
      <w:rPr>
        <w:rFonts w:hint="default"/>
      </w:rPr>
    </w:lvl>
    <w:lvl w:ilvl="3" w:tplc="3B743788">
      <w:start w:val="1"/>
      <w:numFmt w:val="decimal"/>
      <w:lvlText w:val="%4-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F2A7FF2"/>
    <w:multiLevelType w:val="hybridMultilevel"/>
    <w:tmpl w:val="BDB0AA42"/>
    <w:lvl w:ilvl="0" w:tplc="322AEE3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E142F6"/>
    <w:multiLevelType w:val="hybridMultilevel"/>
    <w:tmpl w:val="E4A64698"/>
    <w:lvl w:ilvl="0" w:tplc="C3ECACB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4BE7267C"/>
    <w:multiLevelType w:val="hybridMultilevel"/>
    <w:tmpl w:val="236E9CCA"/>
    <w:lvl w:ilvl="0" w:tplc="9CD2C7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CA759DF"/>
    <w:multiLevelType w:val="hybridMultilevel"/>
    <w:tmpl w:val="17EC13B6"/>
    <w:lvl w:ilvl="0" w:tplc="F90281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AE2861"/>
    <w:multiLevelType w:val="hybridMultilevel"/>
    <w:tmpl w:val="543E4672"/>
    <w:lvl w:ilvl="0" w:tplc="581C9C9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5A6BC5"/>
    <w:multiLevelType w:val="hybridMultilevel"/>
    <w:tmpl w:val="381854C8"/>
    <w:lvl w:ilvl="0" w:tplc="EC54EE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26C7748"/>
    <w:multiLevelType w:val="hybridMultilevel"/>
    <w:tmpl w:val="D0002804"/>
    <w:lvl w:ilvl="0" w:tplc="7C02B44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A41"/>
    <w:rsid w:val="0001492C"/>
    <w:rsid w:val="0001698E"/>
    <w:rsid w:val="000C65DE"/>
    <w:rsid w:val="000D6727"/>
    <w:rsid w:val="00130E94"/>
    <w:rsid w:val="00141DF9"/>
    <w:rsid w:val="0014340C"/>
    <w:rsid w:val="00185F8C"/>
    <w:rsid w:val="001F2A7B"/>
    <w:rsid w:val="0020684F"/>
    <w:rsid w:val="002113CD"/>
    <w:rsid w:val="00241C3B"/>
    <w:rsid w:val="0027246B"/>
    <w:rsid w:val="00295C3E"/>
    <w:rsid w:val="002C0D82"/>
    <w:rsid w:val="002D0BA7"/>
    <w:rsid w:val="00336493"/>
    <w:rsid w:val="00354076"/>
    <w:rsid w:val="0042269B"/>
    <w:rsid w:val="00466CD4"/>
    <w:rsid w:val="00480CFB"/>
    <w:rsid w:val="004960A9"/>
    <w:rsid w:val="004B2276"/>
    <w:rsid w:val="00500F0B"/>
    <w:rsid w:val="00540D0B"/>
    <w:rsid w:val="00562182"/>
    <w:rsid w:val="00572C33"/>
    <w:rsid w:val="00587E64"/>
    <w:rsid w:val="005960FF"/>
    <w:rsid w:val="005E3287"/>
    <w:rsid w:val="005E58E3"/>
    <w:rsid w:val="00671027"/>
    <w:rsid w:val="006B79C4"/>
    <w:rsid w:val="006E6BDD"/>
    <w:rsid w:val="006F4152"/>
    <w:rsid w:val="00714ADC"/>
    <w:rsid w:val="00725E0B"/>
    <w:rsid w:val="007410BC"/>
    <w:rsid w:val="007B62F0"/>
    <w:rsid w:val="007C78E2"/>
    <w:rsid w:val="007D08DF"/>
    <w:rsid w:val="00823BCD"/>
    <w:rsid w:val="008F1ABE"/>
    <w:rsid w:val="008F5353"/>
    <w:rsid w:val="009519FE"/>
    <w:rsid w:val="009770A7"/>
    <w:rsid w:val="009B5A2C"/>
    <w:rsid w:val="009C2388"/>
    <w:rsid w:val="009C4D8D"/>
    <w:rsid w:val="009F65F9"/>
    <w:rsid w:val="00A01559"/>
    <w:rsid w:val="00A43B61"/>
    <w:rsid w:val="00AA49B2"/>
    <w:rsid w:val="00AB33FD"/>
    <w:rsid w:val="00AC116B"/>
    <w:rsid w:val="00AD65D4"/>
    <w:rsid w:val="00B025C6"/>
    <w:rsid w:val="00B97407"/>
    <w:rsid w:val="00BC40F6"/>
    <w:rsid w:val="00BE6907"/>
    <w:rsid w:val="00BE7F8E"/>
    <w:rsid w:val="00BF20B9"/>
    <w:rsid w:val="00BF7C83"/>
    <w:rsid w:val="00C52F37"/>
    <w:rsid w:val="00C82424"/>
    <w:rsid w:val="00CF0A47"/>
    <w:rsid w:val="00D3641D"/>
    <w:rsid w:val="00D43E42"/>
    <w:rsid w:val="00D56CD7"/>
    <w:rsid w:val="00D91FEA"/>
    <w:rsid w:val="00D94A41"/>
    <w:rsid w:val="00DD1534"/>
    <w:rsid w:val="00E323C6"/>
    <w:rsid w:val="00E50CFF"/>
    <w:rsid w:val="00E74F32"/>
    <w:rsid w:val="00EB452D"/>
    <w:rsid w:val="00EB6AEE"/>
    <w:rsid w:val="00F23ADF"/>
    <w:rsid w:val="00F564AF"/>
    <w:rsid w:val="00F56ADD"/>
    <w:rsid w:val="00F758CC"/>
    <w:rsid w:val="00FB0866"/>
    <w:rsid w:val="00FB7D9D"/>
    <w:rsid w:val="00FD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4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4A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4A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4A41"/>
    <w:rPr>
      <w:sz w:val="18"/>
      <w:szCs w:val="18"/>
    </w:rPr>
  </w:style>
  <w:style w:type="paragraph" w:styleId="a5">
    <w:name w:val="List Paragraph"/>
    <w:basedOn w:val="a"/>
    <w:uiPriority w:val="34"/>
    <w:qFormat/>
    <w:rsid w:val="00D94A41"/>
    <w:pPr>
      <w:ind w:firstLineChars="200" w:firstLine="420"/>
    </w:pPr>
  </w:style>
  <w:style w:type="table" w:styleId="a6">
    <w:name w:val="Table Grid"/>
    <w:basedOn w:val="a1"/>
    <w:uiPriority w:val="59"/>
    <w:rsid w:val="001F2A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</dc:creator>
  <cp:keywords/>
  <dc:description/>
  <cp:lastModifiedBy>novo</cp:lastModifiedBy>
  <cp:revision>76</cp:revision>
  <dcterms:created xsi:type="dcterms:W3CDTF">2021-12-28T01:19:00Z</dcterms:created>
  <dcterms:modified xsi:type="dcterms:W3CDTF">2024-12-06T01:58:00Z</dcterms:modified>
</cp:coreProperties>
</file>